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8BC68" w14:textId="2F85B299" w:rsidR="29442D49" w:rsidRDefault="29442D49" w:rsidP="29442D49">
      <w:pPr>
        <w:pStyle w:val="Brdtekst"/>
        <w:jc w:val="center"/>
        <w:rPr>
          <w:b/>
          <w:bCs/>
          <w:u w:val="single"/>
        </w:rPr>
      </w:pPr>
    </w:p>
    <w:p w14:paraId="61A891A4" w14:textId="30C5D073" w:rsidR="29442D49" w:rsidRDefault="29442D49" w:rsidP="29442D49">
      <w:pPr>
        <w:pStyle w:val="Brdtekst"/>
        <w:jc w:val="center"/>
        <w:rPr>
          <w:b/>
          <w:bCs/>
          <w:u w:val="single"/>
        </w:rPr>
      </w:pPr>
    </w:p>
    <w:p w14:paraId="3C4674C6" w14:textId="00778047" w:rsidR="29442D49" w:rsidRDefault="29442D49" w:rsidP="29442D49">
      <w:pPr>
        <w:pStyle w:val="Brdtekst"/>
        <w:jc w:val="center"/>
        <w:rPr>
          <w:b/>
          <w:bCs/>
          <w:u w:val="single"/>
        </w:rPr>
      </w:pPr>
    </w:p>
    <w:p w14:paraId="1D0F3861" w14:textId="1E9090B5" w:rsidR="29442D49" w:rsidRDefault="29442D49" w:rsidP="29442D49">
      <w:pPr>
        <w:pStyle w:val="Brdtekst"/>
        <w:jc w:val="center"/>
        <w:rPr>
          <w:b/>
          <w:bCs/>
          <w:u w:val="single"/>
        </w:rPr>
      </w:pPr>
    </w:p>
    <w:p w14:paraId="1FF2C5C6" w14:textId="272FB831" w:rsidR="00185A16" w:rsidRPr="00A426BF" w:rsidRDefault="00185A16" w:rsidP="00185A16">
      <w:pPr>
        <w:pStyle w:val="Brdtekst"/>
        <w:jc w:val="center"/>
        <w:rPr>
          <w:b/>
          <w:u w:val="single"/>
        </w:rPr>
      </w:pPr>
      <w:r w:rsidRPr="00A426BF">
        <w:rPr>
          <w:b/>
          <w:u w:val="single"/>
        </w:rPr>
        <w:t>Saksliste for årsmøtet</w:t>
      </w:r>
    </w:p>
    <w:p w14:paraId="3F9A03D0" w14:textId="77777777" w:rsidR="00185A16" w:rsidRDefault="00185A16" w:rsidP="00185A16">
      <w:pPr>
        <w:pStyle w:val="Brdtekst"/>
        <w:rPr>
          <w:b/>
        </w:rPr>
      </w:pPr>
    </w:p>
    <w:p w14:paraId="129115F6" w14:textId="77777777" w:rsidR="00185A16" w:rsidRDefault="00185A16" w:rsidP="00185A16">
      <w:pPr>
        <w:pStyle w:val="Brdtekst"/>
        <w:rPr>
          <w:b/>
        </w:rPr>
      </w:pPr>
      <w:r>
        <w:rPr>
          <w:b/>
        </w:rPr>
        <w:t>Sak 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Godkjenning av innkalling og saksliste</w:t>
      </w:r>
    </w:p>
    <w:p w14:paraId="63043836" w14:textId="77777777" w:rsidR="00185A16" w:rsidRDefault="00185A16" w:rsidP="00185A16">
      <w:pPr>
        <w:pStyle w:val="Brdtekst"/>
        <w:rPr>
          <w:b/>
        </w:rPr>
      </w:pPr>
      <w:r>
        <w:rPr>
          <w:b/>
        </w:rPr>
        <w:t>Sak 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Møteleder iht. §10 i vedtektene</w:t>
      </w:r>
    </w:p>
    <w:p w14:paraId="33ED5226" w14:textId="77777777" w:rsidR="00185A16" w:rsidRDefault="00185A16" w:rsidP="00185A16">
      <w:pPr>
        <w:pStyle w:val="Brdtekst"/>
        <w:rPr>
          <w:b/>
        </w:rPr>
      </w:pPr>
      <w:r>
        <w:rPr>
          <w:b/>
        </w:rPr>
        <w:t>Sak 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Valg av sekretær</w:t>
      </w:r>
    </w:p>
    <w:p w14:paraId="3275502D" w14:textId="77777777" w:rsidR="00185A16" w:rsidRDefault="00185A16" w:rsidP="00185A16">
      <w:pPr>
        <w:pStyle w:val="Brdtekst"/>
        <w:rPr>
          <w:b/>
        </w:rPr>
      </w:pPr>
      <w:r>
        <w:rPr>
          <w:b/>
        </w:rPr>
        <w:t>Sak 4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Valg av to medlemmer til å underskrive protokoll</w:t>
      </w:r>
    </w:p>
    <w:p w14:paraId="5991960E" w14:textId="77777777" w:rsidR="00185A16" w:rsidRDefault="00185A16" w:rsidP="00185A16">
      <w:pPr>
        <w:pStyle w:val="Brdtekst"/>
        <w:rPr>
          <w:b/>
        </w:rPr>
      </w:pPr>
      <w:r>
        <w:rPr>
          <w:b/>
        </w:rPr>
        <w:t>Sak 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Behandling av årsrapport med resultatregnskap</w:t>
      </w:r>
    </w:p>
    <w:p w14:paraId="41366A68" w14:textId="77777777" w:rsidR="00185A16" w:rsidRDefault="00185A16" w:rsidP="00185A16">
      <w:pPr>
        <w:pStyle w:val="Brdtekst"/>
        <w:rPr>
          <w:b/>
        </w:rPr>
      </w:pPr>
      <w:r>
        <w:rPr>
          <w:b/>
        </w:rPr>
        <w:t>Sak 6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Behandling av investeringsbudsjett</w:t>
      </w:r>
    </w:p>
    <w:p w14:paraId="5F9CF105" w14:textId="77777777" w:rsidR="00185A16" w:rsidRDefault="00185A16" w:rsidP="00185A16">
      <w:pPr>
        <w:pStyle w:val="Brdtekst"/>
        <w:rPr>
          <w:b/>
        </w:rPr>
      </w:pPr>
      <w:r>
        <w:rPr>
          <w:b/>
        </w:rPr>
        <w:t>Sak 7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Behandling av strategiplan</w:t>
      </w:r>
    </w:p>
    <w:p w14:paraId="34DE5697" w14:textId="012BB267" w:rsidR="00185A16" w:rsidRDefault="00185A16" w:rsidP="00185A16">
      <w:pPr>
        <w:pStyle w:val="Brdtekst"/>
        <w:rPr>
          <w:b/>
        </w:rPr>
      </w:pPr>
      <w:r>
        <w:rPr>
          <w:b/>
        </w:rPr>
        <w:t xml:space="preserve">Sak </w:t>
      </w:r>
      <w:r w:rsidR="00B17F25">
        <w:rPr>
          <w:b/>
        </w:rPr>
        <w:t xml:space="preserve">8 </w:t>
      </w:r>
      <w:r>
        <w:rPr>
          <w:b/>
        </w:rPr>
        <w:tab/>
      </w:r>
      <w:r>
        <w:rPr>
          <w:b/>
        </w:rPr>
        <w:tab/>
        <w:t>Valg iht. vedtektene</w:t>
      </w:r>
    </w:p>
    <w:p w14:paraId="50ACAA15" w14:textId="00873D14" w:rsidR="00185A16" w:rsidRDefault="00185A16" w:rsidP="00185A16">
      <w:pPr>
        <w:pStyle w:val="Brdtekst"/>
        <w:rPr>
          <w:b/>
        </w:rPr>
      </w:pPr>
      <w:r>
        <w:rPr>
          <w:b/>
        </w:rPr>
        <w:t xml:space="preserve">Sak </w:t>
      </w:r>
      <w:r w:rsidR="00B17F25">
        <w:rPr>
          <w:b/>
        </w:rPr>
        <w:t>9</w:t>
      </w:r>
      <w:r>
        <w:rPr>
          <w:b/>
        </w:rPr>
        <w:tab/>
      </w:r>
      <w:r w:rsidR="00B17F25">
        <w:rPr>
          <w:b/>
        </w:rPr>
        <w:t xml:space="preserve">   </w:t>
      </w:r>
      <w:r w:rsidR="00B17F25">
        <w:rPr>
          <w:b/>
        </w:rPr>
        <w:tab/>
      </w:r>
      <w:r>
        <w:rPr>
          <w:b/>
        </w:rPr>
        <w:tab/>
        <w:t>Fastsettelse av godtgjørelse styret og valgkomite</w:t>
      </w:r>
    </w:p>
    <w:p w14:paraId="0B05CF8F" w14:textId="7B1F9FDF" w:rsidR="00185A16" w:rsidRDefault="00185A16" w:rsidP="00185A16">
      <w:pPr>
        <w:pStyle w:val="Brdtekst"/>
        <w:rPr>
          <w:b/>
        </w:rPr>
      </w:pPr>
      <w:r>
        <w:rPr>
          <w:b/>
        </w:rPr>
        <w:t>Sak 1</w:t>
      </w:r>
      <w:r w:rsidR="00B17F25">
        <w:rPr>
          <w:b/>
        </w:rPr>
        <w:t>0</w:t>
      </w:r>
      <w:r>
        <w:rPr>
          <w:b/>
        </w:rPr>
        <w:tab/>
      </w:r>
      <w:r>
        <w:rPr>
          <w:b/>
        </w:rPr>
        <w:tab/>
        <w:t>Engasjere revisor og fastsette honorar</w:t>
      </w:r>
    </w:p>
    <w:p w14:paraId="560551D2" w14:textId="77777777" w:rsidR="007A5FF8" w:rsidRDefault="007A5FF8"/>
    <w:sectPr w:rsidR="007A5FF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7A077" w14:textId="77777777" w:rsidR="00185A16" w:rsidRDefault="00185A16" w:rsidP="00185A16">
      <w:pPr>
        <w:spacing w:after="0" w:line="240" w:lineRule="auto"/>
      </w:pPr>
      <w:r>
        <w:separator/>
      </w:r>
    </w:p>
  </w:endnote>
  <w:endnote w:type="continuationSeparator" w:id="0">
    <w:p w14:paraId="68B579CF" w14:textId="77777777" w:rsidR="00185A16" w:rsidRDefault="00185A16" w:rsidP="00185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DD5F8" w14:textId="77777777" w:rsidR="00185A16" w:rsidRDefault="00185A16" w:rsidP="00185A16">
      <w:pPr>
        <w:spacing w:after="0" w:line="240" w:lineRule="auto"/>
      </w:pPr>
      <w:r>
        <w:separator/>
      </w:r>
    </w:p>
  </w:footnote>
  <w:footnote w:type="continuationSeparator" w:id="0">
    <w:p w14:paraId="5EA93927" w14:textId="77777777" w:rsidR="00185A16" w:rsidRDefault="00185A16" w:rsidP="00185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96852" w14:textId="7D03D213" w:rsidR="00185A16" w:rsidRDefault="00185A16" w:rsidP="00185A16">
    <w:pPr>
      <w:pStyle w:val="Topptekst"/>
      <w:jc w:val="center"/>
    </w:pPr>
    <w:r>
      <w:rPr>
        <w:noProof/>
      </w:rPr>
      <w:drawing>
        <wp:inline distT="0" distB="0" distL="0" distR="0" wp14:anchorId="389033E7" wp14:editId="4B26A125">
          <wp:extent cx="3048000" cy="861060"/>
          <wp:effectExtent l="0" t="0" r="0" b="0"/>
          <wp:docPr id="2140962101" name="Bilde 1" descr="Et bilde som inneholder Font, logo, Grafikk, skjermbilde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0962101" name="Bilde 1" descr="Et bilde som inneholder Font, logo, Grafikk, skjermbilde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F889E2" w14:textId="77777777" w:rsidR="00185A16" w:rsidRDefault="00185A16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A16"/>
    <w:rsid w:val="00185A16"/>
    <w:rsid w:val="007A5FF8"/>
    <w:rsid w:val="00830551"/>
    <w:rsid w:val="00A323FF"/>
    <w:rsid w:val="00B17F25"/>
    <w:rsid w:val="2944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A3BF8"/>
  <w15:chartTrackingRefBased/>
  <w15:docId w15:val="{33E68714-EFFE-4392-928D-46F6683A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85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85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85A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85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85A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85A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85A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85A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85A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85A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85A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85A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85A1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85A1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85A1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85A1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85A1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85A1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85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85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85A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85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85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85A1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85A1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85A1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85A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85A1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85A16"/>
    <w:rPr>
      <w:b/>
      <w:bCs/>
      <w:smallCaps/>
      <w:color w:val="0F4761" w:themeColor="accent1" w:themeShade="BF"/>
      <w:spacing w:val="5"/>
    </w:rPr>
  </w:style>
  <w:style w:type="paragraph" w:styleId="Brdtekst">
    <w:name w:val="Body Text"/>
    <w:basedOn w:val="Normal"/>
    <w:link w:val="BrdtekstTegn"/>
    <w:semiHidden/>
    <w:rsid w:val="00185A16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nb-NO"/>
      <w14:ligatures w14:val="none"/>
    </w:rPr>
  </w:style>
  <w:style w:type="character" w:customStyle="1" w:styleId="BrdtekstTegn">
    <w:name w:val="Brødtekst Tegn"/>
    <w:basedOn w:val="Standardskriftforavsnitt"/>
    <w:link w:val="Brdtekst"/>
    <w:semiHidden/>
    <w:rsid w:val="00185A16"/>
    <w:rPr>
      <w:rFonts w:ascii="Times New Roman" w:eastAsia="Times New Roman" w:hAnsi="Times New Roman" w:cs="Times New Roman"/>
      <w:kern w:val="0"/>
      <w:sz w:val="28"/>
      <w:szCs w:val="20"/>
      <w:lang w:eastAsia="nb-NO"/>
      <w14:ligatures w14:val="none"/>
    </w:rPr>
  </w:style>
  <w:style w:type="paragraph" w:styleId="Topptekst">
    <w:name w:val="header"/>
    <w:basedOn w:val="Normal"/>
    <w:link w:val="TopptekstTegn"/>
    <w:uiPriority w:val="99"/>
    <w:unhideWhenUsed/>
    <w:rsid w:val="00185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85A16"/>
  </w:style>
  <w:style w:type="paragraph" w:styleId="Bunntekst">
    <w:name w:val="footer"/>
    <w:basedOn w:val="Normal"/>
    <w:link w:val="BunntekstTegn"/>
    <w:uiPriority w:val="99"/>
    <w:unhideWhenUsed/>
    <w:rsid w:val="00185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85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e33283-4682-4323-834c-e0f7fb8a7db5" xsi:nil="true"/>
    <lcf76f155ced4ddcb4097134ff3c332f xmlns="c88228ae-9df1-49ee-bcfb-928fc934d37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7F6164F43C74FA1A96D2939B3E4B7" ma:contentTypeVersion="12" ma:contentTypeDescription="Opprett et nytt dokument." ma:contentTypeScope="" ma:versionID="4a2b2b20dca1eae1d61d70ea79570420">
  <xsd:schema xmlns:xsd="http://www.w3.org/2001/XMLSchema" xmlns:xs="http://www.w3.org/2001/XMLSchema" xmlns:p="http://schemas.microsoft.com/office/2006/metadata/properties" xmlns:ns2="c88228ae-9df1-49ee-bcfb-928fc934d378" xmlns:ns3="38e33283-4682-4323-834c-e0f7fb8a7db5" targetNamespace="http://schemas.microsoft.com/office/2006/metadata/properties" ma:root="true" ma:fieldsID="536c41516dc5ab2067bb44334a9136c1" ns2:_="" ns3:_="">
    <xsd:import namespace="c88228ae-9df1-49ee-bcfb-928fc934d378"/>
    <xsd:import namespace="38e33283-4682-4323-834c-e0f7fb8a7d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228ae-9df1-49ee-bcfb-928fc934d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a5ada333-0a30-4092-ac33-c515b81014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33283-4682-4323-834c-e0f7fb8a7d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cd7aadb-f2e5-4168-a9d6-70cfe3993737}" ma:internalName="TaxCatchAll" ma:showField="CatchAllData" ma:web="38e33283-4682-4323-834c-e0f7fb8a7d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B0B84E-C831-409F-BF96-9DD2BC706D5F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38e33283-4682-4323-834c-e0f7fb8a7db5"/>
    <ds:schemaRef ds:uri="c88228ae-9df1-49ee-bcfb-928fc934d378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5D39B3D-8FE8-4FF4-9390-C0E6BCB043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8D554F-07BD-4CF5-97EB-25E8648C2A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8228ae-9df1-49ee-bcfb-928fc934d378"/>
    <ds:schemaRef ds:uri="38e33283-4682-4323-834c-e0f7fb8a7d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393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 Georg Lande</dc:creator>
  <cp:keywords/>
  <dc:description/>
  <cp:lastModifiedBy>Stein Georg Lande</cp:lastModifiedBy>
  <cp:revision>2</cp:revision>
  <dcterms:created xsi:type="dcterms:W3CDTF">2025-06-26T11:40:00Z</dcterms:created>
  <dcterms:modified xsi:type="dcterms:W3CDTF">2025-06-26T11:40:00Z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0x0101002007F6164F43C74FA1A96D2939B3E4B7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